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D2" w:rsidRPr="00D93220" w:rsidRDefault="00DF5DD2" w:rsidP="00DF5DD2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</w:rPr>
        <w:t xml:space="preserve"> </w:t>
      </w:r>
    </w:p>
    <w:p w:rsidR="00DF5DD2" w:rsidRDefault="00DF5DD2" w:rsidP="00DF5DD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95250</wp:posOffset>
            </wp:positionV>
            <wp:extent cx="2714625" cy="2095500"/>
            <wp:effectExtent l="19050" t="0" r="9525" b="0"/>
            <wp:wrapTight wrapText="bothSides">
              <wp:wrapPolygon edited="0">
                <wp:start x="-152" y="0"/>
                <wp:lineTo x="-152" y="21404"/>
                <wp:lineTo x="21676" y="21404"/>
                <wp:lineTo x="21676" y="0"/>
                <wp:lineTo x="-152" y="0"/>
              </wp:wrapPolygon>
            </wp:wrapTight>
            <wp:docPr id="7" name="Рисунок 7" descr="C:\Users\User\AppData\Local\Microsoft\Windows\Temporary Internet Files\Content.Word\DSC03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Temporary Internet Files\Content.Word\DSC0312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DD2" w:rsidRDefault="00DF5DD2" w:rsidP="00DF5DD2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</w:rPr>
        <w:t xml:space="preserve">1.К вопросу о дате основания районной газеты. </w:t>
      </w:r>
    </w:p>
    <w:p w:rsidR="00DF5DD2" w:rsidRDefault="00DF5DD2" w:rsidP="00DF5DD2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В 2020 г. мы дважды публиковали свои исследования по этому вопросу и предупреждали об ошибочности утверждения - газета основана в 15 мая 1932 г (обзор краеведческих публикаций - 14 от  13.07.2020 г.;  Еще к вопросу о дате создания Тайшетской районной газеты, 26.08.2020 г.) . </w:t>
      </w:r>
    </w:p>
    <w:p w:rsidR="00DF5DD2" w:rsidRDefault="00DF5DD2" w:rsidP="00DF5DD2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-2857500</wp:posOffset>
            </wp:positionH>
            <wp:positionV relativeFrom="paragraph">
              <wp:posOffset>533400</wp:posOffset>
            </wp:positionV>
            <wp:extent cx="1323975" cy="485775"/>
            <wp:effectExtent l="19050" t="0" r="9525" b="0"/>
            <wp:wrapTight wrapText="bothSides">
              <wp:wrapPolygon edited="0">
                <wp:start x="-311" y="0"/>
                <wp:lineTo x="-311" y="21176"/>
                <wp:lineTo x="21755" y="21176"/>
                <wp:lineTo x="21755" y="0"/>
                <wp:lineTo x="-311" y="0"/>
              </wp:wrapPolygon>
            </wp:wrapTight>
            <wp:docPr id="10" name="Рисунок 10" descr="C:\Users\User\AppData\Local\Microsoft\Windows\Temporary Internet Files\Content.Word\DSC03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Word\DSC0312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Поделимся новыми наблюдениями по этому вопросу, так как в последней статье мы говорили - окончательная, реальная дата не установлена. Просматривая номера районной газеты за 1969, 1970 </w:t>
      </w:r>
      <w:proofErr w:type="spellStart"/>
      <w:r>
        <w:t>гг</w:t>
      </w:r>
      <w:proofErr w:type="spellEnd"/>
      <w:r>
        <w:t xml:space="preserve"> по новой теме исследования, обратили внимание заголовочную часть номеров газеты и увидели надпись "Год издания 39-й".  Далее простая арифметика и ответ - газета основана в 1930 году. Если конечно все указано правильно, ведь редакция газеты меняла даты. В 1970 г., естественно, 40 год издания. Все это даем к размышлению - правильно ли?. Ничего нельзя утверждать твердо -  вопрос  о дате основания газеты остается открытым.</w:t>
      </w:r>
    </w:p>
    <w:p w:rsidR="00AA5608" w:rsidRDefault="00AA5608"/>
    <w:p w:rsidR="00DF5DD2" w:rsidRPr="00DF5DD2" w:rsidRDefault="00DF5DD2">
      <w:pPr>
        <w:rPr>
          <w:sz w:val="24"/>
          <w:szCs w:val="24"/>
        </w:rPr>
      </w:pPr>
    </w:p>
    <w:sectPr w:rsidR="00DF5DD2" w:rsidRPr="00DF5DD2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F5DD2"/>
    <w:rsid w:val="001E5C77"/>
    <w:rsid w:val="001F49D9"/>
    <w:rsid w:val="00290EDE"/>
    <w:rsid w:val="00826FFE"/>
    <w:rsid w:val="00AA5608"/>
    <w:rsid w:val="00B5724E"/>
    <w:rsid w:val="00D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DD2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2021-04-13T00:58:00Z</dcterms:created>
  <dcterms:modified xsi:type="dcterms:W3CDTF">2021-04-13T01:01:00Z</dcterms:modified>
</cp:coreProperties>
</file>